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55DB" w:rsidRDefault="00D155DB" w:rsidP="00D155DB">
      <w:pPr>
        <w:tabs>
          <w:tab w:val="left" w:pos="1134"/>
          <w:tab w:val="left" w:pos="1276"/>
        </w:tabs>
        <w:spacing w:after="0" w:line="240" w:lineRule="auto"/>
        <w:jc w:val="both"/>
        <w:rPr>
          <w:b/>
          <w:sz w:val="28"/>
          <w:szCs w:val="28"/>
          <w:lang w:val="ru-RU" w:eastAsia="x-none"/>
        </w:rPr>
      </w:pPr>
      <w:bookmarkStart w:id="0" w:name="_GoBack"/>
      <w:bookmarkEnd w:id="0"/>
      <w:r w:rsidRPr="00BD6A0B">
        <w:rPr>
          <w:b/>
          <w:sz w:val="28"/>
          <w:szCs w:val="28"/>
          <w:lang w:val="ru-RU" w:eastAsia="x-none"/>
        </w:rPr>
        <w:t>"Ақмола облысы Білім басқармасының Көкшетау қаласы бойынша білім б</w:t>
      </w:r>
      <w:r>
        <w:rPr>
          <w:b/>
          <w:sz w:val="28"/>
          <w:szCs w:val="28"/>
          <w:lang w:val="ru-RU" w:eastAsia="x-none"/>
        </w:rPr>
        <w:t>өлімінің Көкшетау қаласының № 12 жалпы білім беретін мектебі</w:t>
      </w:r>
      <w:r w:rsidRPr="00BD6A0B">
        <w:rPr>
          <w:b/>
          <w:sz w:val="28"/>
          <w:szCs w:val="28"/>
          <w:lang w:val="ru-RU" w:eastAsia="x-none"/>
        </w:rPr>
        <w:t>" КММ бос  лауазымына ашық конкурс жариялайды</w:t>
      </w:r>
      <w:r>
        <w:rPr>
          <w:b/>
          <w:sz w:val="28"/>
          <w:szCs w:val="28"/>
          <w:lang w:val="ru-RU" w:eastAsia="x-none"/>
        </w:rPr>
        <w:t xml:space="preserve">: </w:t>
      </w:r>
    </w:p>
    <w:p w:rsidR="00D155DB" w:rsidRDefault="00E504B8" w:rsidP="00D155DB">
      <w:pPr>
        <w:tabs>
          <w:tab w:val="left" w:pos="1134"/>
          <w:tab w:val="left" w:pos="1276"/>
        </w:tabs>
        <w:spacing w:after="0" w:line="240" w:lineRule="auto"/>
        <w:jc w:val="both"/>
        <w:rPr>
          <w:b/>
          <w:sz w:val="28"/>
          <w:szCs w:val="28"/>
          <w:lang w:val="kk-KZ" w:eastAsia="ar-SA"/>
        </w:rPr>
      </w:pPr>
      <w:r w:rsidRPr="00E504B8">
        <w:rPr>
          <w:b/>
          <w:sz w:val="28"/>
          <w:szCs w:val="28"/>
          <w:lang w:val="kk-KZ" w:eastAsia="ar-SA"/>
        </w:rPr>
        <w:t>аға тәлімгер – 1 ставка</w:t>
      </w:r>
      <w:r w:rsidR="00235092">
        <w:rPr>
          <w:b/>
          <w:sz w:val="28"/>
          <w:szCs w:val="28"/>
          <w:lang w:val="kk-KZ" w:eastAsia="ar-SA"/>
        </w:rPr>
        <w:t xml:space="preserve"> (</w:t>
      </w:r>
      <w:r w:rsidR="00235092">
        <w:rPr>
          <w:b/>
          <w:sz w:val="28"/>
          <w:szCs w:val="28"/>
          <w:lang w:val="ru-RU" w:eastAsia="x-none"/>
        </w:rPr>
        <w:t>уақытша бос лауазымына</w:t>
      </w:r>
      <w:r w:rsidR="00235092">
        <w:rPr>
          <w:b/>
          <w:sz w:val="28"/>
          <w:szCs w:val="28"/>
          <w:lang w:val="kk-KZ" w:eastAsia="ar-SA"/>
        </w:rPr>
        <w:t>)</w:t>
      </w:r>
    </w:p>
    <w:p w:rsidR="00E504B8" w:rsidRPr="00E504B8" w:rsidRDefault="00E504B8" w:rsidP="00D155DB">
      <w:pPr>
        <w:tabs>
          <w:tab w:val="left" w:pos="1134"/>
          <w:tab w:val="left" w:pos="1276"/>
        </w:tabs>
        <w:spacing w:after="0" w:line="240" w:lineRule="auto"/>
        <w:jc w:val="both"/>
        <w:rPr>
          <w:b/>
          <w:sz w:val="28"/>
          <w:szCs w:val="28"/>
          <w:lang w:val="kk-KZ" w:eastAsia="ar-SA"/>
        </w:rPr>
      </w:pPr>
    </w:p>
    <w:p w:rsidR="00D155DB" w:rsidRPr="00E504B8" w:rsidRDefault="00D155DB" w:rsidP="00D155DB">
      <w:pPr>
        <w:spacing w:after="0"/>
        <w:jc w:val="both"/>
        <w:rPr>
          <w:b/>
          <w:sz w:val="28"/>
          <w:szCs w:val="28"/>
          <w:lang w:val="kk-KZ" w:eastAsia="ar-SA"/>
        </w:rPr>
      </w:pPr>
      <w:r w:rsidRPr="00E504B8">
        <w:rPr>
          <w:b/>
          <w:sz w:val="28"/>
          <w:szCs w:val="28"/>
          <w:lang w:val="kk-KZ" w:eastAsia="ar-SA"/>
        </w:rPr>
        <w:t>Лауазымдық жалақы еңбек сіңірген жылдарына байланысты 126 976 теңгеден 146 487 теңгеге дейін</w:t>
      </w:r>
    </w:p>
    <w:p w:rsidR="00D155DB" w:rsidRPr="00E504B8" w:rsidRDefault="00D155DB" w:rsidP="00D155DB">
      <w:pPr>
        <w:spacing w:after="0"/>
        <w:jc w:val="both"/>
        <w:rPr>
          <w:color w:val="000000"/>
          <w:sz w:val="28"/>
          <w:szCs w:val="28"/>
          <w:lang w:val="kk-KZ"/>
        </w:rPr>
      </w:pPr>
    </w:p>
    <w:p w:rsidR="00D155DB" w:rsidRPr="00BD6A0B" w:rsidRDefault="00D155DB" w:rsidP="00D155DB">
      <w:pPr>
        <w:spacing w:after="0"/>
        <w:jc w:val="both"/>
        <w:rPr>
          <w:lang w:val="kk-KZ"/>
        </w:rPr>
      </w:pPr>
      <w:r w:rsidRPr="00BD6A0B">
        <w:rPr>
          <w:color w:val="000000"/>
          <w:sz w:val="28"/>
          <w:lang w:val="kk-KZ"/>
        </w:rPr>
        <w:t>Лауазымдық міндеттері:</w:t>
      </w:r>
    </w:p>
    <w:p w:rsidR="00D155DB" w:rsidRPr="00BD6A0B" w:rsidRDefault="00D155DB" w:rsidP="00D155DB">
      <w:pPr>
        <w:spacing w:after="0"/>
        <w:jc w:val="both"/>
        <w:rPr>
          <w:lang w:val="kk-KZ"/>
        </w:rPr>
      </w:pPr>
      <w:r w:rsidRPr="00BD6A0B">
        <w:rPr>
          <w:color w:val="000000"/>
          <w:sz w:val="28"/>
          <w:lang w:val="kk-KZ"/>
        </w:rPr>
        <w:t>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rsidR="00D155DB" w:rsidRPr="00BD6A0B" w:rsidRDefault="00D155DB" w:rsidP="00D155DB">
      <w:pPr>
        <w:spacing w:after="0"/>
        <w:jc w:val="both"/>
        <w:rPr>
          <w:lang w:val="kk-KZ"/>
        </w:rPr>
      </w:pPr>
      <w:r w:rsidRPr="00BD6A0B">
        <w:rPr>
          <w:color w:val="000000"/>
          <w:sz w:val="28"/>
          <w:lang w:val="kk-KZ"/>
        </w:rPr>
        <w:t>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rsidR="00D155DB" w:rsidRPr="00BD6A0B" w:rsidRDefault="00D155DB" w:rsidP="00D155DB">
      <w:pPr>
        <w:spacing w:after="0"/>
        <w:jc w:val="both"/>
        <w:rPr>
          <w:lang w:val="kk-KZ"/>
        </w:rPr>
      </w:pPr>
      <w:r w:rsidRPr="00BD6A0B">
        <w:rPr>
          <w:color w:val="000000"/>
          <w:sz w:val="28"/>
          <w:lang w:val="kk-KZ"/>
        </w:rPr>
        <w:t>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rsidR="00D155DB" w:rsidRPr="00BD6A0B" w:rsidRDefault="00D155DB" w:rsidP="00D155DB">
      <w:pPr>
        <w:spacing w:after="0"/>
        <w:jc w:val="both"/>
        <w:rPr>
          <w:lang w:val="kk-KZ"/>
        </w:rPr>
      </w:pPr>
      <w:r w:rsidRPr="00BD6A0B">
        <w:rPr>
          <w:color w:val="000000"/>
          <w:sz w:val="28"/>
          <w:lang w:val="kk-KZ"/>
        </w:rPr>
        <w:t>      білім алушылардың жеке қажеттіліктерін ескере отырып, оқытудың жаңа тәсілдерін, тиімді нысандарын, әдістері мен құралдарын қолданады;</w:t>
      </w:r>
    </w:p>
    <w:p w:rsidR="00D155DB" w:rsidRPr="00BD6A0B" w:rsidRDefault="00D155DB" w:rsidP="00D155DB">
      <w:pPr>
        <w:spacing w:after="0"/>
        <w:jc w:val="both"/>
        <w:rPr>
          <w:lang w:val="kk-KZ"/>
        </w:rPr>
      </w:pPr>
      <w:r w:rsidRPr="00BD6A0B">
        <w:rPr>
          <w:color w:val="000000"/>
          <w:sz w:val="28"/>
          <w:lang w:val="kk-KZ"/>
        </w:rPr>
        <w:t>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rsidR="00D155DB" w:rsidRPr="00BD6A0B" w:rsidRDefault="00D155DB" w:rsidP="00D155DB">
      <w:pPr>
        <w:spacing w:after="0"/>
        <w:jc w:val="both"/>
        <w:rPr>
          <w:lang w:val="kk-KZ"/>
        </w:rPr>
      </w:pPr>
      <w:r w:rsidRPr="00BD6A0B">
        <w:rPr>
          <w:color w:val="000000"/>
          <w:sz w:val="28"/>
          <w:lang w:val="kk-KZ"/>
        </w:rPr>
        <w:t>      бөлім бойынша жиынтық бағалауды және тоқсан бойынша жиынтық бағалауды өткізу қорытындысы бойынша талдау жүргізеді;</w:t>
      </w:r>
    </w:p>
    <w:p w:rsidR="00D155DB" w:rsidRPr="00BD6A0B" w:rsidRDefault="00D155DB" w:rsidP="00D155DB">
      <w:pPr>
        <w:spacing w:after="0"/>
        <w:jc w:val="both"/>
        <w:rPr>
          <w:lang w:val="ru-RU"/>
        </w:rPr>
      </w:pPr>
      <w:r w:rsidRPr="00BD6A0B">
        <w:rPr>
          <w:color w:val="000000"/>
          <w:sz w:val="28"/>
          <w:lang w:val="kk-KZ"/>
        </w:rPr>
        <w:t xml:space="preserve">      </w:t>
      </w:r>
      <w:r w:rsidRPr="00BD6A0B">
        <w:rPr>
          <w:color w:val="000000"/>
          <w:sz w:val="28"/>
          <w:lang w:val="ru-RU"/>
        </w:rPr>
        <w:t>журналдарды (қағаз немесе электрондық)толтырады;</w:t>
      </w:r>
    </w:p>
    <w:p w:rsidR="00D155DB" w:rsidRPr="00BD6A0B" w:rsidRDefault="00D155DB" w:rsidP="00D155DB">
      <w:pPr>
        <w:spacing w:after="0"/>
        <w:jc w:val="both"/>
        <w:rPr>
          <w:lang w:val="ru-RU"/>
        </w:rPr>
      </w:pPr>
      <w:r>
        <w:rPr>
          <w:color w:val="000000"/>
          <w:sz w:val="28"/>
        </w:rPr>
        <w:t>     </w:t>
      </w:r>
      <w:r w:rsidRPr="00BD6A0B">
        <w:rPr>
          <w:color w:val="000000"/>
          <w:sz w:val="28"/>
          <w:lang w:val="ru-RU"/>
        </w:rPr>
        <w:t xml:space="preserve"> оқу үрдісінде заманауи ақпараттық-коммуникациялық технологияларды қолданады;</w:t>
      </w:r>
    </w:p>
    <w:p w:rsidR="00D155DB" w:rsidRPr="00BD6A0B" w:rsidRDefault="00D155DB" w:rsidP="00D155DB">
      <w:pPr>
        <w:spacing w:after="0"/>
        <w:jc w:val="both"/>
        <w:rPr>
          <w:lang w:val="ru-RU"/>
        </w:rPr>
      </w:pPr>
      <w:r>
        <w:rPr>
          <w:color w:val="000000"/>
          <w:sz w:val="28"/>
        </w:rPr>
        <w:t>     </w:t>
      </w:r>
      <w:r w:rsidRPr="00BD6A0B">
        <w:rPr>
          <w:color w:val="000000"/>
          <w:sz w:val="28"/>
          <w:lang w:val="ru-RU"/>
        </w:rPr>
        <w:t xml:space="preserve"> оқу процесінде қарапайым бағдарламалық қамтамасыз етуді және ақпараттық-коммуникациялық технологиялардың қосымшаларын пайдаланады;</w:t>
      </w:r>
    </w:p>
    <w:p w:rsidR="00D155DB" w:rsidRPr="00BD6A0B" w:rsidRDefault="00D155DB" w:rsidP="00D155DB">
      <w:pPr>
        <w:spacing w:after="0"/>
        <w:jc w:val="both"/>
        <w:rPr>
          <w:lang w:val="ru-RU"/>
        </w:rPr>
      </w:pPr>
      <w:r>
        <w:rPr>
          <w:color w:val="000000"/>
          <w:sz w:val="28"/>
        </w:rPr>
        <w:t>     </w:t>
      </w:r>
      <w:r w:rsidRPr="00BD6A0B">
        <w:rPr>
          <w:color w:val="000000"/>
          <w:sz w:val="28"/>
          <w:lang w:val="ru-RU"/>
        </w:rPr>
        <w:t xml:space="preserve"> 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rsidR="00D155DB" w:rsidRPr="00BD6A0B" w:rsidRDefault="00D155DB" w:rsidP="00D155DB">
      <w:pPr>
        <w:spacing w:after="0"/>
        <w:jc w:val="both"/>
        <w:rPr>
          <w:lang w:val="ru-RU"/>
        </w:rPr>
      </w:pPr>
      <w:r>
        <w:rPr>
          <w:color w:val="000000"/>
          <w:sz w:val="28"/>
        </w:rPr>
        <w:t>     </w:t>
      </w:r>
      <w:r w:rsidRPr="00BD6A0B">
        <w:rPr>
          <w:color w:val="000000"/>
          <w:sz w:val="28"/>
          <w:lang w:val="ru-RU"/>
        </w:rPr>
        <w:t xml:space="preserve"> оқу бағдарламаларын, оның ішінде ерекше білім берілуіне 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rsidR="00D155DB" w:rsidRPr="00BD6A0B" w:rsidRDefault="00D155DB" w:rsidP="00D155DB">
      <w:pPr>
        <w:spacing w:after="0"/>
        <w:jc w:val="both"/>
        <w:rPr>
          <w:lang w:val="ru-RU"/>
        </w:rPr>
      </w:pPr>
      <w:r>
        <w:rPr>
          <w:color w:val="000000"/>
          <w:sz w:val="28"/>
        </w:rPr>
        <w:t>     </w:t>
      </w:r>
      <w:r w:rsidRPr="00BD6A0B">
        <w:rPr>
          <w:color w:val="000000"/>
          <w:sz w:val="28"/>
          <w:lang w:val="ru-RU"/>
        </w:rPr>
        <w:t xml:space="preserve"> білім алушылардың, тәрбиеленушілердің жеке қабілеттерін, қызығушылықтарын және бейімділіктерін зерделейді;</w:t>
      </w:r>
    </w:p>
    <w:p w:rsidR="00D155DB" w:rsidRPr="00BD6A0B" w:rsidRDefault="00D155DB" w:rsidP="00D155DB">
      <w:pPr>
        <w:spacing w:after="0"/>
        <w:jc w:val="both"/>
        <w:rPr>
          <w:lang w:val="ru-RU"/>
        </w:rPr>
      </w:pPr>
      <w:r>
        <w:rPr>
          <w:color w:val="000000"/>
          <w:sz w:val="28"/>
        </w:rPr>
        <w:lastRenderedPageBreak/>
        <w:t>     </w:t>
      </w:r>
      <w:r w:rsidRPr="00BD6A0B">
        <w:rPr>
          <w:color w:val="000000"/>
          <w:sz w:val="28"/>
          <w:lang w:val="ru-RU"/>
        </w:rPr>
        <w:t xml:space="preserve"> инклюзивті білім беру үшін жағдай жасайды;</w:t>
      </w:r>
    </w:p>
    <w:p w:rsidR="00D155DB" w:rsidRPr="00BD6A0B" w:rsidRDefault="00D155DB" w:rsidP="00D155DB">
      <w:pPr>
        <w:spacing w:after="0"/>
        <w:jc w:val="both"/>
        <w:rPr>
          <w:lang w:val="ru-RU"/>
        </w:rPr>
      </w:pPr>
      <w:r>
        <w:rPr>
          <w:color w:val="000000"/>
          <w:sz w:val="28"/>
        </w:rPr>
        <w:t>     </w:t>
      </w:r>
      <w:r w:rsidRPr="00BD6A0B">
        <w:rPr>
          <w:color w:val="000000"/>
          <w:sz w:val="28"/>
          <w:lang w:val="ru-RU"/>
        </w:rPr>
        <w:t xml:space="preserve"> ерекше білім беру қажеттіліктері бар білім алушының жеке қажеттіліктерін ескере отырып, оқу бағдарламаларын бейімдейді;</w:t>
      </w:r>
    </w:p>
    <w:p w:rsidR="00D155DB" w:rsidRPr="00BD6A0B" w:rsidRDefault="00D155DB" w:rsidP="00D155DB">
      <w:pPr>
        <w:spacing w:after="0"/>
        <w:jc w:val="both"/>
        <w:rPr>
          <w:lang w:val="ru-RU"/>
        </w:rPr>
      </w:pPr>
      <w:r>
        <w:rPr>
          <w:color w:val="000000"/>
          <w:sz w:val="28"/>
        </w:rPr>
        <w:t>     </w:t>
      </w:r>
      <w:r w:rsidRPr="00BD6A0B">
        <w:rPr>
          <w:color w:val="000000"/>
          <w:sz w:val="28"/>
          <w:lang w:val="ru-RU"/>
        </w:rPr>
        <w:t xml:space="preserve">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 және тәрбиелеу бойынша жұмысты жүзеге асырады;</w:t>
      </w:r>
    </w:p>
    <w:p w:rsidR="00D155DB" w:rsidRPr="00BD6A0B" w:rsidRDefault="00D155DB" w:rsidP="00D155DB">
      <w:pPr>
        <w:spacing w:after="0"/>
        <w:jc w:val="both"/>
        <w:rPr>
          <w:lang w:val="ru-RU"/>
        </w:rPr>
      </w:pPr>
      <w:r>
        <w:rPr>
          <w:color w:val="000000"/>
          <w:sz w:val="28"/>
        </w:rPr>
        <w:t>     </w:t>
      </w:r>
      <w:r w:rsidRPr="00BD6A0B">
        <w:rPr>
          <w:color w:val="000000"/>
          <w:sz w:val="28"/>
          <w:lang w:val="ru-RU"/>
        </w:rPr>
        <w:t xml:space="preserve"> интерактивті оқу материалдары мен цифрлық білім беру ресурстарын пайдалана отырып, қашықтықтан оқыту режимінде сабақтар ұйымдастырады;</w:t>
      </w:r>
    </w:p>
    <w:p w:rsidR="00D155DB" w:rsidRPr="00BD6A0B" w:rsidRDefault="00D155DB" w:rsidP="00D155DB">
      <w:pPr>
        <w:spacing w:after="0"/>
        <w:jc w:val="both"/>
        <w:rPr>
          <w:lang w:val="ru-RU"/>
        </w:rPr>
      </w:pPr>
      <w:r>
        <w:rPr>
          <w:color w:val="000000"/>
          <w:sz w:val="28"/>
        </w:rPr>
        <w:t>     </w:t>
      </w:r>
      <w:r w:rsidRPr="00BD6A0B">
        <w:rPr>
          <w:color w:val="000000"/>
          <w:sz w:val="28"/>
          <w:lang w:val="ru-RU"/>
        </w:rPr>
        <w:t xml:space="preserve"> әдістемелік бірлестіктердің, мұғалімдер қауымдастығының, әдістемелік, педагогикалық кеңестердің, желілік қоғамдастықтардың отырыстарына қатысады;</w:t>
      </w:r>
    </w:p>
    <w:p w:rsidR="00D155DB" w:rsidRPr="00BD6A0B" w:rsidRDefault="00D155DB" w:rsidP="00D155DB">
      <w:pPr>
        <w:spacing w:after="0"/>
        <w:jc w:val="both"/>
        <w:rPr>
          <w:lang w:val="ru-RU"/>
        </w:rPr>
      </w:pPr>
      <w:r>
        <w:rPr>
          <w:color w:val="000000"/>
          <w:sz w:val="28"/>
        </w:rPr>
        <w:t>     </w:t>
      </w:r>
      <w:r w:rsidRPr="00BD6A0B">
        <w:rPr>
          <w:color w:val="000000"/>
          <w:sz w:val="28"/>
          <w:lang w:val="ru-RU"/>
        </w:rPr>
        <w:t xml:space="preserve"> ата-аналарға арналған педагогикалық консилиумдарға қатысады;</w:t>
      </w:r>
    </w:p>
    <w:p w:rsidR="00D155DB" w:rsidRPr="00BD6A0B" w:rsidRDefault="00D155DB" w:rsidP="00D155DB">
      <w:pPr>
        <w:spacing w:after="0"/>
        <w:jc w:val="both"/>
        <w:rPr>
          <w:lang w:val="ru-RU"/>
        </w:rPr>
      </w:pPr>
      <w:r>
        <w:rPr>
          <w:color w:val="000000"/>
          <w:sz w:val="28"/>
        </w:rPr>
        <w:t>     </w:t>
      </w:r>
      <w:r w:rsidRPr="00BD6A0B">
        <w:rPr>
          <w:color w:val="000000"/>
          <w:sz w:val="28"/>
          <w:lang w:val="ru-RU"/>
        </w:rPr>
        <w:t xml:space="preserve"> ата-аналарға кеңес береді;</w:t>
      </w:r>
    </w:p>
    <w:p w:rsidR="00D155DB" w:rsidRPr="00BD6A0B" w:rsidRDefault="00D155DB" w:rsidP="00D155DB">
      <w:pPr>
        <w:spacing w:after="0"/>
        <w:jc w:val="both"/>
        <w:rPr>
          <w:lang w:val="ru-RU"/>
        </w:rPr>
      </w:pPr>
      <w:r>
        <w:rPr>
          <w:color w:val="000000"/>
          <w:sz w:val="28"/>
        </w:rPr>
        <w:t>     </w:t>
      </w:r>
      <w:r w:rsidRPr="00BD6A0B">
        <w:rPr>
          <w:color w:val="000000"/>
          <w:sz w:val="28"/>
          <w:lang w:val="ru-RU"/>
        </w:rPr>
        <w:t xml:space="preserve"> кәсіби құзыреттілікті арттырады;</w:t>
      </w:r>
    </w:p>
    <w:p w:rsidR="00D155DB" w:rsidRPr="00BD6A0B" w:rsidRDefault="00D155DB" w:rsidP="00D155DB">
      <w:pPr>
        <w:spacing w:after="0"/>
        <w:jc w:val="both"/>
        <w:rPr>
          <w:lang w:val="ru-RU"/>
        </w:rPr>
      </w:pPr>
      <w:r>
        <w:rPr>
          <w:color w:val="000000"/>
          <w:sz w:val="28"/>
        </w:rPr>
        <w:t>     </w:t>
      </w:r>
      <w:r w:rsidRPr="00BD6A0B">
        <w:rPr>
          <w:color w:val="000000"/>
          <w:sz w:val="28"/>
          <w:lang w:val="ru-RU"/>
        </w:rPr>
        <w:t xml:space="preserve"> еңбек қауіпсіздігі және еңбекті қорғау, өртке қарсы қорғау қағидаларын сақтайды;</w:t>
      </w:r>
    </w:p>
    <w:p w:rsidR="00D155DB" w:rsidRPr="00BD6A0B" w:rsidRDefault="00D155DB" w:rsidP="00D155DB">
      <w:pPr>
        <w:spacing w:after="0"/>
        <w:jc w:val="both"/>
        <w:rPr>
          <w:lang w:val="ru-RU"/>
        </w:rPr>
      </w:pPr>
      <w:r>
        <w:rPr>
          <w:color w:val="000000"/>
          <w:sz w:val="28"/>
        </w:rPr>
        <w:t>     </w:t>
      </w:r>
      <w:r w:rsidRPr="00BD6A0B">
        <w:rPr>
          <w:color w:val="000000"/>
          <w:sz w:val="28"/>
          <w:lang w:val="ru-RU"/>
        </w:rPr>
        <w:t xml:space="preserve"> білім беру процесі кезеңінде білім алушылардың өмірі мен денсаулығын қорғауды қамтамасыз етеді;</w:t>
      </w:r>
    </w:p>
    <w:p w:rsidR="00D155DB" w:rsidRPr="00BD6A0B" w:rsidRDefault="00D155DB" w:rsidP="00D155DB">
      <w:pPr>
        <w:spacing w:after="0"/>
        <w:jc w:val="both"/>
        <w:rPr>
          <w:lang w:val="ru-RU"/>
        </w:rPr>
      </w:pPr>
      <w:r>
        <w:rPr>
          <w:color w:val="000000"/>
          <w:sz w:val="28"/>
        </w:rPr>
        <w:t>     </w:t>
      </w:r>
      <w:r w:rsidRPr="00BD6A0B">
        <w:rPr>
          <w:color w:val="000000"/>
          <w:sz w:val="28"/>
          <w:lang w:val="ru-RU"/>
        </w:rPr>
        <w:t xml:space="preserve"> ата-аналармен немесе олардың орнындағы адамдармен ынтымақтастықты жүзеге асырады;</w:t>
      </w:r>
    </w:p>
    <w:p w:rsidR="00D155DB" w:rsidRPr="00BD6A0B" w:rsidRDefault="00D155DB" w:rsidP="00D155DB">
      <w:pPr>
        <w:spacing w:after="0"/>
        <w:jc w:val="both"/>
        <w:rPr>
          <w:lang w:val="ru-RU"/>
        </w:rPr>
      </w:pPr>
      <w:r>
        <w:rPr>
          <w:color w:val="000000"/>
          <w:sz w:val="28"/>
        </w:rPr>
        <w:t>     </w:t>
      </w:r>
      <w:r w:rsidRPr="00BD6A0B">
        <w:rPr>
          <w:color w:val="000000"/>
          <w:sz w:val="28"/>
          <w:lang w:val="ru-RU"/>
        </w:rPr>
        <w:t xml:space="preserve"> тізбесін білім беру саласындағы уәкілетті орган бекіткен құжаттарды толтырады;</w:t>
      </w:r>
    </w:p>
    <w:p w:rsidR="00D155DB" w:rsidRPr="00BD6A0B" w:rsidRDefault="00D155DB" w:rsidP="00D155DB">
      <w:pPr>
        <w:spacing w:after="0"/>
        <w:jc w:val="both"/>
        <w:rPr>
          <w:lang w:val="ru-RU"/>
        </w:rPr>
      </w:pPr>
      <w:r>
        <w:rPr>
          <w:color w:val="000000"/>
          <w:sz w:val="28"/>
        </w:rPr>
        <w:t>     </w:t>
      </w:r>
      <w:r w:rsidRPr="00BD6A0B">
        <w:rPr>
          <w:color w:val="000000"/>
          <w:sz w:val="28"/>
          <w:lang w:val="ru-RU"/>
        </w:rPr>
        <w:t xml:space="preserve"> білім алушылар мен тәрбиеленушілер арасында сыбайлас жемқорлыққа қарсы мәдениетті, Академиялық адалдық қағидаттарын бойына сіңіреді.</w:t>
      </w:r>
    </w:p>
    <w:p w:rsidR="00D155DB" w:rsidRPr="00BD6A0B" w:rsidRDefault="00D155DB" w:rsidP="00D155DB">
      <w:pPr>
        <w:spacing w:after="0"/>
        <w:jc w:val="both"/>
        <w:rPr>
          <w:lang w:val="ru-RU"/>
        </w:rPr>
      </w:pPr>
      <w:bookmarkStart w:id="1" w:name="z95"/>
      <w:r>
        <w:rPr>
          <w:color w:val="000000"/>
          <w:sz w:val="28"/>
        </w:rPr>
        <w:t>  </w:t>
      </w:r>
      <w:r w:rsidRPr="00BD6A0B">
        <w:rPr>
          <w:color w:val="000000"/>
          <w:sz w:val="28"/>
          <w:lang w:val="ru-RU"/>
        </w:rPr>
        <w:t xml:space="preserve"> Білуге тиіс:</w:t>
      </w:r>
    </w:p>
    <w:bookmarkEnd w:id="1"/>
    <w:p w:rsidR="00D155DB" w:rsidRPr="00BD6A0B" w:rsidRDefault="00D155DB" w:rsidP="00D155DB">
      <w:pPr>
        <w:spacing w:after="0"/>
        <w:jc w:val="both"/>
        <w:rPr>
          <w:lang w:val="ru-RU"/>
        </w:rPr>
      </w:pPr>
      <w:r w:rsidRPr="00BD6A0B">
        <w:rPr>
          <w:color w:val="000000"/>
          <w:sz w:val="28"/>
          <w:lang w:val="ru-RU"/>
        </w:rPr>
        <w:t xml:space="preserve"> </w:t>
      </w:r>
      <w:r>
        <w:rPr>
          <w:color w:val="000000"/>
          <w:sz w:val="28"/>
        </w:rPr>
        <w:t>     </w:t>
      </w:r>
      <w:r w:rsidRPr="00BD6A0B">
        <w:rPr>
          <w:color w:val="000000"/>
          <w:sz w:val="28"/>
          <w:lang w:val="ru-RU"/>
        </w:rPr>
        <w:t xml:space="preserve"> 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rsidR="00D155DB" w:rsidRPr="00BD6A0B" w:rsidRDefault="00D155DB" w:rsidP="00D155DB">
      <w:pPr>
        <w:spacing w:after="0"/>
        <w:jc w:val="both"/>
        <w:rPr>
          <w:lang w:val="ru-RU"/>
        </w:rPr>
      </w:pPr>
      <w:r>
        <w:rPr>
          <w:color w:val="000000"/>
          <w:sz w:val="28"/>
        </w:rPr>
        <w:t>     </w:t>
      </w:r>
      <w:r w:rsidRPr="00BD6A0B">
        <w:rPr>
          <w:color w:val="000000"/>
          <w:sz w:val="28"/>
          <w:lang w:val="ru-RU"/>
        </w:rPr>
        <w:t xml:space="preserve"> оқу пәнінің мазмұны, оқу-тәрбие процесі, оқыту және бағалау әдістемесі;</w:t>
      </w:r>
    </w:p>
    <w:p w:rsidR="00D155DB" w:rsidRPr="00BD6A0B" w:rsidRDefault="00D155DB" w:rsidP="00D155DB">
      <w:pPr>
        <w:spacing w:after="0"/>
        <w:jc w:val="both"/>
        <w:rPr>
          <w:lang w:val="ru-RU"/>
        </w:rPr>
      </w:pPr>
      <w:r>
        <w:rPr>
          <w:color w:val="000000"/>
          <w:sz w:val="28"/>
        </w:rPr>
        <w:t>     </w:t>
      </w:r>
      <w:r w:rsidRPr="00BD6A0B">
        <w:rPr>
          <w:color w:val="000000"/>
          <w:sz w:val="28"/>
          <w:lang w:val="ru-RU"/>
        </w:rPr>
        <w:t xml:space="preserve"> педагогика мен психология;</w:t>
      </w:r>
    </w:p>
    <w:p w:rsidR="00D155DB" w:rsidRPr="00BD6A0B" w:rsidRDefault="00D155DB" w:rsidP="00D155DB">
      <w:pPr>
        <w:spacing w:after="0"/>
        <w:jc w:val="both"/>
        <w:rPr>
          <w:lang w:val="ru-RU"/>
        </w:rPr>
      </w:pPr>
      <w:r>
        <w:rPr>
          <w:color w:val="000000"/>
          <w:sz w:val="28"/>
        </w:rPr>
        <w:t>     </w:t>
      </w:r>
      <w:r w:rsidRPr="00BD6A0B">
        <w:rPr>
          <w:color w:val="000000"/>
          <w:sz w:val="28"/>
          <w:lang w:val="ru-RU"/>
        </w:rPr>
        <w:t xml:space="preserve"> пәнді оқыту әдістемесі, тәрбие жұмысы, оқыту құралдары және олардың дидактикалық мүмкіндіктері;</w:t>
      </w:r>
    </w:p>
    <w:p w:rsidR="00D155DB" w:rsidRPr="00BD6A0B" w:rsidRDefault="00D155DB" w:rsidP="00D155DB">
      <w:pPr>
        <w:spacing w:after="0"/>
        <w:jc w:val="both"/>
        <w:rPr>
          <w:lang w:val="ru-RU"/>
        </w:rPr>
      </w:pPr>
      <w:r>
        <w:rPr>
          <w:color w:val="000000"/>
          <w:sz w:val="28"/>
        </w:rPr>
        <w:t>     </w:t>
      </w:r>
      <w:r w:rsidRPr="00BD6A0B">
        <w:rPr>
          <w:color w:val="000000"/>
          <w:sz w:val="28"/>
          <w:lang w:val="ru-RU"/>
        </w:rPr>
        <w:t xml:space="preserve"> педагогикалық этиканың нормалары;</w:t>
      </w:r>
    </w:p>
    <w:p w:rsidR="00D155DB" w:rsidRPr="00BD6A0B" w:rsidRDefault="00D155DB" w:rsidP="00D155DB">
      <w:pPr>
        <w:spacing w:after="0"/>
        <w:jc w:val="both"/>
        <w:rPr>
          <w:lang w:val="ru-RU"/>
        </w:rPr>
      </w:pPr>
      <w:r>
        <w:rPr>
          <w:color w:val="000000"/>
          <w:sz w:val="28"/>
        </w:rPr>
        <w:t>     </w:t>
      </w:r>
      <w:r w:rsidRPr="00BD6A0B">
        <w:rPr>
          <w:color w:val="000000"/>
          <w:sz w:val="28"/>
          <w:lang w:val="ru-RU"/>
        </w:rPr>
        <w:t xml:space="preserve"> медиация техникасы және қақтығыстарды шешу мүмкіндігі;</w:t>
      </w:r>
    </w:p>
    <w:p w:rsidR="00D155DB" w:rsidRPr="00BD6A0B" w:rsidRDefault="00D155DB" w:rsidP="00D155DB">
      <w:pPr>
        <w:spacing w:after="0"/>
        <w:jc w:val="both"/>
        <w:rPr>
          <w:lang w:val="ru-RU"/>
        </w:rPr>
      </w:pPr>
      <w:r>
        <w:rPr>
          <w:color w:val="000000"/>
          <w:sz w:val="28"/>
        </w:rPr>
        <w:lastRenderedPageBreak/>
        <w:t>     </w:t>
      </w:r>
      <w:r w:rsidRPr="00BD6A0B">
        <w:rPr>
          <w:color w:val="000000"/>
          <w:sz w:val="28"/>
          <w:lang w:val="ru-RU"/>
        </w:rPr>
        <w:t xml:space="preserve"> оқу кабинеттері мен қосалқы үй-жайларды жабдықтауға қойылатын талаптар;</w:t>
      </w:r>
    </w:p>
    <w:p w:rsidR="00D155DB" w:rsidRPr="00BD6A0B" w:rsidRDefault="00D155DB" w:rsidP="00D155DB">
      <w:pPr>
        <w:spacing w:after="0"/>
        <w:jc w:val="both"/>
        <w:rPr>
          <w:lang w:val="ru-RU"/>
        </w:rPr>
      </w:pPr>
      <w:r>
        <w:rPr>
          <w:color w:val="000000"/>
          <w:sz w:val="28"/>
        </w:rPr>
        <w:t>     </w:t>
      </w:r>
      <w:r w:rsidRPr="00BD6A0B">
        <w:rPr>
          <w:color w:val="000000"/>
          <w:sz w:val="28"/>
          <w:lang w:val="ru-RU"/>
        </w:rPr>
        <w:t xml:space="preserve"> құқық негіздері және еңбекті, экономиканы ғылыми ұйымдастыру;</w:t>
      </w:r>
    </w:p>
    <w:p w:rsidR="00D155DB" w:rsidRPr="00BD6A0B" w:rsidRDefault="00D155DB" w:rsidP="00D155DB">
      <w:pPr>
        <w:spacing w:after="0"/>
        <w:jc w:val="both"/>
        <w:rPr>
          <w:lang w:val="ru-RU"/>
        </w:rPr>
      </w:pPr>
      <w:r>
        <w:rPr>
          <w:color w:val="000000"/>
          <w:sz w:val="28"/>
        </w:rPr>
        <w:t>     </w:t>
      </w:r>
      <w:r w:rsidRPr="00BD6A0B">
        <w:rPr>
          <w:color w:val="000000"/>
          <w:sz w:val="28"/>
          <w:lang w:val="ru-RU"/>
        </w:rPr>
        <w:t xml:space="preserve"> еңбек заңнамасының негіздері, еңбек қауіпсіздігі және еңбекті қорғау, өртке қарсы қорғау қағидалары, санитариялық қағидалар мен нормалар.</w:t>
      </w:r>
    </w:p>
    <w:p w:rsidR="00D155DB" w:rsidRPr="00BD6A0B" w:rsidRDefault="00D155DB" w:rsidP="00D155DB">
      <w:pPr>
        <w:spacing w:after="0"/>
        <w:jc w:val="both"/>
        <w:rPr>
          <w:lang w:val="ru-RU"/>
        </w:rPr>
      </w:pPr>
      <w:bookmarkStart w:id="2" w:name="z96"/>
      <w:r>
        <w:rPr>
          <w:color w:val="000000"/>
          <w:sz w:val="28"/>
        </w:rPr>
        <w:t>     </w:t>
      </w:r>
      <w:r w:rsidRPr="00BD6A0B">
        <w:rPr>
          <w:color w:val="000000"/>
          <w:sz w:val="28"/>
          <w:lang w:val="ru-RU"/>
        </w:rPr>
        <w:t xml:space="preserve"> 66. Біліктілікке қойылатын талаптар:</w:t>
      </w:r>
    </w:p>
    <w:bookmarkEnd w:id="2"/>
    <w:p w:rsidR="00D155DB" w:rsidRPr="00BD6A0B" w:rsidRDefault="00D155DB" w:rsidP="00D155DB">
      <w:pPr>
        <w:spacing w:after="0"/>
        <w:jc w:val="both"/>
        <w:rPr>
          <w:lang w:val="ru-RU"/>
        </w:rPr>
      </w:pPr>
      <w:r>
        <w:rPr>
          <w:color w:val="000000"/>
          <w:sz w:val="28"/>
        </w:rPr>
        <w:t>     </w:t>
      </w:r>
      <w:r w:rsidRPr="00BD6A0B">
        <w:rPr>
          <w:color w:val="000000"/>
          <w:sz w:val="28"/>
          <w:lang w:val="ru-RU"/>
        </w:rPr>
        <w:t xml:space="preserve">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w:t>
      </w:r>
      <w:r>
        <w:rPr>
          <w:color w:val="000000"/>
          <w:sz w:val="28"/>
        </w:rPr>
        <w:t>XI</w:t>
      </w:r>
      <w:r w:rsidRPr="00BD6A0B">
        <w:rPr>
          <w:color w:val="000000"/>
          <w:sz w:val="28"/>
          <w:lang w:val="ru-RU"/>
        </w:rPr>
        <w:t xml:space="preserve"> педагогикалық сыныбы бар 1995 жылға дейін орта мектепті бітіргені туралы құжат;</w:t>
      </w:r>
    </w:p>
    <w:p w:rsidR="00D155DB" w:rsidRPr="00BD6A0B" w:rsidRDefault="00D155DB" w:rsidP="00D155DB">
      <w:pPr>
        <w:spacing w:after="0"/>
        <w:jc w:val="both"/>
        <w:rPr>
          <w:lang w:val="ru-RU"/>
        </w:rPr>
      </w:pPr>
      <w:r>
        <w:rPr>
          <w:color w:val="000000"/>
          <w:sz w:val="28"/>
        </w:rPr>
        <w:t>     </w:t>
      </w:r>
      <w:r w:rsidRPr="00BD6A0B">
        <w:rPr>
          <w:color w:val="000000"/>
          <w:sz w:val="28"/>
          <w:lang w:val="ru-RU"/>
        </w:rPr>
        <w:t xml:space="preserve">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rsidR="00D155DB" w:rsidRPr="00BD6A0B" w:rsidRDefault="00D155DB" w:rsidP="00D155DB">
      <w:pPr>
        <w:spacing w:after="0"/>
        <w:jc w:val="both"/>
        <w:rPr>
          <w:lang w:val="ru-RU"/>
        </w:rPr>
      </w:pPr>
      <w:r>
        <w:rPr>
          <w:color w:val="000000"/>
          <w:sz w:val="28"/>
        </w:rPr>
        <w:t>     </w:t>
      </w:r>
      <w:r w:rsidRPr="00BD6A0B">
        <w:rPr>
          <w:color w:val="000000"/>
          <w:sz w:val="28"/>
          <w:lang w:val="ru-RU"/>
        </w:rPr>
        <w:t xml:space="preserve"> және (немесе) біліктілігінің жоғары деңгейі болған жағдайда педагог-шебер үшін педагогикалық жұмыс өтілі – 5 жыл.</w:t>
      </w:r>
    </w:p>
    <w:p w:rsidR="00D155DB" w:rsidRDefault="00D155DB" w:rsidP="00D155DB">
      <w:pPr>
        <w:spacing w:after="0"/>
        <w:jc w:val="both"/>
        <w:rPr>
          <w:b/>
          <w:color w:val="000000" w:themeColor="text1"/>
          <w:sz w:val="24"/>
          <w:szCs w:val="24"/>
          <w:lang w:val="kk-KZ"/>
        </w:rPr>
      </w:pPr>
      <w:r>
        <w:rPr>
          <w:b/>
          <w:color w:val="000000" w:themeColor="text1"/>
          <w:sz w:val="24"/>
          <w:szCs w:val="24"/>
          <w:lang w:val="kk-KZ"/>
        </w:rPr>
        <w:t xml:space="preserve">   </w:t>
      </w:r>
    </w:p>
    <w:p w:rsidR="00E63867" w:rsidRPr="00006FC9" w:rsidRDefault="00D155DB" w:rsidP="00E63867">
      <w:pPr>
        <w:spacing w:after="0"/>
        <w:jc w:val="both"/>
        <w:rPr>
          <w:b/>
          <w:color w:val="000000"/>
          <w:sz w:val="24"/>
          <w:szCs w:val="24"/>
          <w:lang w:val="kk-KZ"/>
        </w:rPr>
      </w:pPr>
      <w:r>
        <w:rPr>
          <w:b/>
          <w:color w:val="000000" w:themeColor="text1"/>
          <w:sz w:val="24"/>
          <w:szCs w:val="24"/>
          <w:lang w:val="kk-KZ"/>
        </w:rPr>
        <w:t xml:space="preserve">      </w:t>
      </w:r>
      <w:r w:rsidR="00E63867">
        <w:rPr>
          <w:b/>
          <w:color w:val="000000"/>
          <w:sz w:val="24"/>
          <w:szCs w:val="24"/>
          <w:lang w:val="kk-KZ"/>
        </w:rPr>
        <w:t>«</w:t>
      </w:r>
      <w:r w:rsidR="00E63867" w:rsidRPr="00006FC9">
        <w:rPr>
          <w:b/>
          <w:color w:val="000000"/>
          <w:sz w:val="24"/>
          <w:szCs w:val="24"/>
          <w:lang w:val="kk-KZ"/>
        </w:rPr>
        <w:t>Мемлекеттік білім беру ұйымдарының бірінші басшылары мен педагогтерін лауазымға тағайындау, лауазымнан б</w:t>
      </w:r>
      <w:r w:rsidR="00E63867">
        <w:rPr>
          <w:b/>
          <w:color w:val="000000"/>
          <w:sz w:val="24"/>
          <w:szCs w:val="24"/>
          <w:lang w:val="kk-KZ"/>
        </w:rPr>
        <w:t>осату қағидаларын бекіту туралы»</w:t>
      </w:r>
      <w:r w:rsidR="00E63867" w:rsidRPr="00006FC9">
        <w:rPr>
          <w:b/>
          <w:color w:val="000000"/>
          <w:sz w:val="24"/>
          <w:szCs w:val="24"/>
          <w:lang w:val="kk-KZ"/>
        </w:rPr>
        <w:t xml:space="preserve"> Қазақстан Республикасы Білім және ғылым министрінің 2012 жылғы 21 ақпандағы № 57 бұйрығына өзгеріс енгізу туралы Қазақстан Республикасы Оқу-ағарту министрінің 2024 жылғы 24 желтоқсандағы № 362 және Қазақстан Республикасы Еңбек және халықты әлеуметтік қорғау министрінің 2024 жылғы 24 желтоқсандағы № 486 бірлескен бұйрығы</w:t>
      </w:r>
      <w:r w:rsidR="00E63867" w:rsidRPr="002B35AA">
        <w:rPr>
          <w:b/>
          <w:color w:val="000000"/>
          <w:sz w:val="24"/>
          <w:szCs w:val="24"/>
          <w:lang w:val="kk-KZ"/>
        </w:rPr>
        <w:t xml:space="preserve"> нег</w:t>
      </w:r>
      <w:r w:rsidR="00E63867" w:rsidRPr="002B35AA">
        <w:rPr>
          <w:b/>
          <w:sz w:val="24"/>
          <w:szCs w:val="24"/>
          <w:lang w:val="kk-KZ"/>
        </w:rPr>
        <w:t>ізінде өткізіледі.</w:t>
      </w:r>
    </w:p>
    <w:p w:rsidR="00E63867" w:rsidRPr="002B35AA" w:rsidRDefault="00E63867" w:rsidP="00E63867">
      <w:pPr>
        <w:spacing w:after="0"/>
        <w:jc w:val="both"/>
        <w:rPr>
          <w:color w:val="000000"/>
          <w:sz w:val="24"/>
          <w:szCs w:val="24"/>
          <w:lang w:val="kk-KZ"/>
        </w:rPr>
      </w:pPr>
    </w:p>
    <w:p w:rsidR="00E63867" w:rsidRPr="002B35AA" w:rsidRDefault="00E63867" w:rsidP="00E63867">
      <w:pPr>
        <w:spacing w:after="0"/>
        <w:jc w:val="both"/>
        <w:rPr>
          <w:b/>
          <w:sz w:val="24"/>
          <w:szCs w:val="24"/>
          <w:lang w:val="kk-KZ"/>
        </w:rPr>
      </w:pPr>
      <w:r w:rsidRPr="002B35AA">
        <w:rPr>
          <w:b/>
          <w:color w:val="000000"/>
          <w:sz w:val="24"/>
          <w:szCs w:val="24"/>
          <w:lang w:val="kk-KZ"/>
        </w:rPr>
        <w:t>Конкурсқа қатысуға ниет білдірген адам хабарландыруда көрсетілген құжаттарды қабылдау мерзімінде келесі құжаттарды электрондық немесе қағаз түрінде жолдайды:</w:t>
      </w:r>
    </w:p>
    <w:p w:rsidR="00E63867" w:rsidRPr="000D28EA" w:rsidRDefault="00E63867" w:rsidP="00E63867">
      <w:pPr>
        <w:tabs>
          <w:tab w:val="left" w:pos="1134"/>
          <w:tab w:val="left" w:pos="1276"/>
        </w:tabs>
        <w:spacing w:after="0" w:line="240" w:lineRule="auto"/>
        <w:jc w:val="both"/>
        <w:rPr>
          <w:color w:val="000000"/>
          <w:sz w:val="24"/>
          <w:szCs w:val="24"/>
          <w:lang w:val="kk-KZ"/>
        </w:rPr>
      </w:pPr>
      <w:r>
        <w:rPr>
          <w:color w:val="000000"/>
          <w:sz w:val="24"/>
          <w:szCs w:val="24"/>
          <w:lang w:val="kk-KZ"/>
        </w:rPr>
        <w:t xml:space="preserve">   </w:t>
      </w:r>
      <w:r w:rsidRPr="000D28EA">
        <w:rPr>
          <w:color w:val="000000"/>
          <w:sz w:val="24"/>
          <w:szCs w:val="24"/>
          <w:lang w:val="kk-KZ"/>
        </w:rPr>
        <w:t xml:space="preserve"> 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rsidR="00E63867" w:rsidRPr="000D28EA" w:rsidRDefault="00E63867" w:rsidP="00E63867">
      <w:pPr>
        <w:tabs>
          <w:tab w:val="left" w:pos="1134"/>
          <w:tab w:val="left" w:pos="1276"/>
        </w:tabs>
        <w:spacing w:after="0" w:line="240" w:lineRule="auto"/>
        <w:jc w:val="both"/>
        <w:rPr>
          <w:color w:val="000000"/>
          <w:sz w:val="24"/>
          <w:szCs w:val="24"/>
          <w:lang w:val="kk-KZ"/>
        </w:rPr>
      </w:pPr>
    </w:p>
    <w:p w:rsidR="00E63867" w:rsidRPr="000D28EA" w:rsidRDefault="00E63867" w:rsidP="00E63867">
      <w:pPr>
        <w:tabs>
          <w:tab w:val="left" w:pos="1134"/>
          <w:tab w:val="left" w:pos="1276"/>
        </w:tabs>
        <w:spacing w:after="0" w:line="240" w:lineRule="auto"/>
        <w:jc w:val="both"/>
        <w:rPr>
          <w:color w:val="000000"/>
          <w:sz w:val="24"/>
          <w:szCs w:val="24"/>
          <w:lang w:val="kk-KZ"/>
        </w:rPr>
      </w:pPr>
      <w:r w:rsidRPr="000D28EA">
        <w:rPr>
          <w:color w:val="000000"/>
          <w:sz w:val="24"/>
          <w:szCs w:val="24"/>
          <w:lang w:val="kk-KZ"/>
        </w:rPr>
        <w:t xml:space="preserve">       1) осы Қағидаларға 3-қосымшаға сәйкес нысан бойынша қоса берілетін құжаттардың тізбесін көрсете отырып, конкурсқа қатысу туралы өтініш;</w:t>
      </w:r>
    </w:p>
    <w:p w:rsidR="00E63867" w:rsidRPr="000D28EA" w:rsidRDefault="00E63867" w:rsidP="00E63867">
      <w:pPr>
        <w:tabs>
          <w:tab w:val="left" w:pos="1134"/>
          <w:tab w:val="left" w:pos="1276"/>
        </w:tabs>
        <w:spacing w:after="0" w:line="240" w:lineRule="auto"/>
        <w:jc w:val="both"/>
        <w:rPr>
          <w:color w:val="000000"/>
          <w:sz w:val="24"/>
          <w:szCs w:val="24"/>
          <w:lang w:val="kk-KZ"/>
        </w:rPr>
      </w:pPr>
      <w:bookmarkStart w:id="3" w:name="z219"/>
      <w:r w:rsidRPr="000D28EA">
        <w:rPr>
          <w:color w:val="000000"/>
          <w:sz w:val="24"/>
          <w:szCs w:val="24"/>
          <w:lang w:val="kk-KZ"/>
        </w:rPr>
        <w:t>      2) жеке басын куәландыратын құжат не цифрлық құжаттар сервисінен алынған электрондық құжат (сәйкестендіру үшін);</w:t>
      </w:r>
    </w:p>
    <w:p w:rsidR="00E63867" w:rsidRPr="000D28EA" w:rsidRDefault="00E63867" w:rsidP="00E63867">
      <w:pPr>
        <w:tabs>
          <w:tab w:val="left" w:pos="1134"/>
          <w:tab w:val="left" w:pos="1276"/>
        </w:tabs>
        <w:spacing w:after="0" w:line="240" w:lineRule="auto"/>
        <w:jc w:val="both"/>
        <w:rPr>
          <w:color w:val="000000"/>
          <w:sz w:val="24"/>
          <w:szCs w:val="24"/>
          <w:lang w:val="kk-KZ"/>
        </w:rPr>
      </w:pPr>
      <w:bookmarkStart w:id="4" w:name="z220"/>
      <w:bookmarkEnd w:id="3"/>
      <w:r w:rsidRPr="000D28EA">
        <w:rPr>
          <w:color w:val="000000"/>
          <w:sz w:val="24"/>
          <w:szCs w:val="24"/>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rsidR="00E63867" w:rsidRPr="000D28EA" w:rsidRDefault="00E63867" w:rsidP="00E63867">
      <w:pPr>
        <w:tabs>
          <w:tab w:val="left" w:pos="1134"/>
          <w:tab w:val="left" w:pos="1276"/>
        </w:tabs>
        <w:spacing w:after="0" w:line="240" w:lineRule="auto"/>
        <w:jc w:val="both"/>
        <w:rPr>
          <w:color w:val="000000"/>
          <w:sz w:val="24"/>
          <w:szCs w:val="24"/>
          <w:lang w:val="kk-KZ"/>
        </w:rPr>
      </w:pPr>
      <w:bookmarkStart w:id="5" w:name="z221"/>
      <w:bookmarkEnd w:id="4"/>
      <w:r w:rsidRPr="000D28EA">
        <w:rPr>
          <w:color w:val="000000"/>
          <w:sz w:val="24"/>
          <w:szCs w:val="24"/>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rsidR="00E63867" w:rsidRPr="000D28EA" w:rsidRDefault="00E63867" w:rsidP="00E63867">
      <w:pPr>
        <w:tabs>
          <w:tab w:val="left" w:pos="1134"/>
          <w:tab w:val="left" w:pos="1276"/>
        </w:tabs>
        <w:spacing w:after="0" w:line="240" w:lineRule="auto"/>
        <w:jc w:val="both"/>
        <w:rPr>
          <w:color w:val="000000"/>
          <w:sz w:val="24"/>
          <w:szCs w:val="24"/>
          <w:lang w:val="kk-KZ"/>
        </w:rPr>
      </w:pPr>
      <w:bookmarkStart w:id="6" w:name="z222"/>
      <w:bookmarkEnd w:id="5"/>
      <w:r w:rsidRPr="000D28EA">
        <w:rPr>
          <w:color w:val="000000"/>
          <w:sz w:val="24"/>
          <w:szCs w:val="24"/>
          <w:lang w:val="kk-KZ"/>
        </w:rPr>
        <w:t>      5) еңбек қызметін растайтын құжаттың көшірмесі (бар болса);</w:t>
      </w:r>
    </w:p>
    <w:p w:rsidR="00E63867" w:rsidRPr="00E63867" w:rsidRDefault="00E63867" w:rsidP="00E63867">
      <w:pPr>
        <w:tabs>
          <w:tab w:val="left" w:pos="1134"/>
          <w:tab w:val="left" w:pos="1276"/>
        </w:tabs>
        <w:spacing w:after="0" w:line="240" w:lineRule="auto"/>
        <w:jc w:val="both"/>
        <w:rPr>
          <w:color w:val="000000"/>
          <w:sz w:val="24"/>
          <w:szCs w:val="24"/>
          <w:lang w:val="kk-KZ"/>
        </w:rPr>
      </w:pPr>
      <w:bookmarkStart w:id="7" w:name="z223"/>
      <w:bookmarkEnd w:id="6"/>
      <w:r w:rsidRPr="000D28EA">
        <w:rPr>
          <w:color w:val="000000"/>
          <w:sz w:val="24"/>
          <w:szCs w:val="24"/>
          <w:lang w:val="kk-KZ"/>
        </w:rPr>
        <w:t xml:space="preserve">       </w:t>
      </w:r>
      <w:r w:rsidRPr="00E63867">
        <w:rPr>
          <w:color w:val="000000"/>
          <w:sz w:val="24"/>
          <w:szCs w:val="24"/>
          <w:lang w:val="kk-KZ"/>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w:t>
      </w:r>
      <w:r w:rsidRPr="00E63867">
        <w:rPr>
          <w:color w:val="000000"/>
          <w:sz w:val="24"/>
          <w:szCs w:val="24"/>
          <w:lang w:val="kk-KZ"/>
        </w:rPr>
        <w:lastRenderedPageBreak/>
        <w:t>тізілімінде № 21579 болып тіркелген) бекітілген 075/у нысаны бойынша денсаулық жағдайы туралы анықтама;</w:t>
      </w:r>
    </w:p>
    <w:p w:rsidR="00E63867" w:rsidRPr="00E63867" w:rsidRDefault="00E63867" w:rsidP="00E63867">
      <w:pPr>
        <w:tabs>
          <w:tab w:val="left" w:pos="1134"/>
          <w:tab w:val="left" w:pos="1276"/>
        </w:tabs>
        <w:spacing w:after="0" w:line="240" w:lineRule="auto"/>
        <w:jc w:val="both"/>
        <w:rPr>
          <w:color w:val="000000"/>
          <w:sz w:val="24"/>
          <w:szCs w:val="24"/>
          <w:lang w:val="kk-KZ"/>
        </w:rPr>
      </w:pPr>
      <w:bookmarkStart w:id="8" w:name="z224"/>
      <w:bookmarkEnd w:id="7"/>
      <w:r w:rsidRPr="00E63867">
        <w:rPr>
          <w:color w:val="000000"/>
          <w:sz w:val="24"/>
          <w:szCs w:val="24"/>
          <w:lang w:val="kk-KZ"/>
        </w:rPr>
        <w:t>      7) психикалық, мінез-құлықтық бұзылушылықтары бар аурудың динамикалық бақылауда жоқтығы туралы анықтама;</w:t>
      </w:r>
    </w:p>
    <w:p w:rsidR="00E63867" w:rsidRPr="00E63867" w:rsidRDefault="00E63867" w:rsidP="00E63867">
      <w:pPr>
        <w:tabs>
          <w:tab w:val="left" w:pos="1134"/>
          <w:tab w:val="left" w:pos="1276"/>
        </w:tabs>
        <w:spacing w:after="0" w:line="240" w:lineRule="auto"/>
        <w:jc w:val="both"/>
        <w:rPr>
          <w:color w:val="000000"/>
          <w:sz w:val="24"/>
          <w:szCs w:val="24"/>
          <w:lang w:val="kk-KZ"/>
        </w:rPr>
      </w:pPr>
      <w:bookmarkStart w:id="9" w:name="z225"/>
      <w:bookmarkEnd w:id="8"/>
      <w:r w:rsidRPr="00E63867">
        <w:rPr>
          <w:color w:val="000000"/>
          <w:sz w:val="24"/>
          <w:szCs w:val="24"/>
          <w:lang w:val="kk-KZ"/>
        </w:rPr>
        <w:t xml:space="preserve">       8) наркологиялық аурудың динамикалық бақылауда жоқтығы туралы анықтама; </w:t>
      </w:r>
    </w:p>
    <w:p w:rsidR="00E63867" w:rsidRPr="00E63867" w:rsidRDefault="00E63867" w:rsidP="00E63867">
      <w:pPr>
        <w:tabs>
          <w:tab w:val="left" w:pos="1134"/>
          <w:tab w:val="left" w:pos="1276"/>
        </w:tabs>
        <w:spacing w:after="0" w:line="240" w:lineRule="auto"/>
        <w:jc w:val="both"/>
        <w:rPr>
          <w:color w:val="000000"/>
          <w:sz w:val="24"/>
          <w:szCs w:val="24"/>
          <w:lang w:val="kk-KZ"/>
        </w:rPr>
      </w:pPr>
      <w:bookmarkStart w:id="10" w:name="z226"/>
      <w:bookmarkEnd w:id="9"/>
      <w:r w:rsidRPr="00E63867">
        <w:rPr>
          <w:color w:val="000000"/>
          <w:sz w:val="24"/>
          <w:szCs w:val="24"/>
          <w:lang w:val="kk-KZ"/>
        </w:rPr>
        <w:t>      9) сертификаттаудан өту нәтижелері туралы сертификат немесе қолданыстағы біліктілік санатының болуы туралы куәлік (бар болса);</w:t>
      </w:r>
    </w:p>
    <w:p w:rsidR="00E63867" w:rsidRPr="000D28EA" w:rsidRDefault="00E63867" w:rsidP="00E63867">
      <w:pPr>
        <w:tabs>
          <w:tab w:val="left" w:pos="1134"/>
          <w:tab w:val="left" w:pos="1276"/>
        </w:tabs>
        <w:spacing w:after="0" w:line="240" w:lineRule="auto"/>
        <w:jc w:val="both"/>
        <w:rPr>
          <w:color w:val="000000"/>
          <w:sz w:val="24"/>
          <w:szCs w:val="24"/>
        </w:rPr>
      </w:pPr>
      <w:bookmarkStart w:id="11" w:name="z227"/>
      <w:bookmarkEnd w:id="10"/>
      <w:r w:rsidRPr="00E63867">
        <w:rPr>
          <w:color w:val="000000"/>
          <w:sz w:val="24"/>
          <w:szCs w:val="24"/>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0D28EA">
        <w:rPr>
          <w:color w:val="000000"/>
          <w:sz w:val="24"/>
          <w:szCs w:val="24"/>
        </w:rPr>
        <w:t>Cambridge) PASS A; DELTA (Diploma in English Language Teaching to Adults) Pass and above немесе айелтс IELTS (IELTS) – 6,5 балл; немесе тойфл TOEFL (іnternet Based Test (іBT)) – 60-65 балл көрсеткіші бар сертификат;</w:t>
      </w:r>
    </w:p>
    <w:p w:rsidR="00E63867" w:rsidRPr="000D28EA" w:rsidRDefault="00E63867" w:rsidP="00E63867">
      <w:pPr>
        <w:tabs>
          <w:tab w:val="left" w:pos="1134"/>
          <w:tab w:val="left" w:pos="1276"/>
        </w:tabs>
        <w:spacing w:after="0" w:line="240" w:lineRule="auto"/>
        <w:jc w:val="both"/>
        <w:rPr>
          <w:color w:val="000000"/>
          <w:sz w:val="24"/>
          <w:szCs w:val="24"/>
        </w:rPr>
      </w:pPr>
      <w:bookmarkStart w:id="12" w:name="z228"/>
      <w:bookmarkEnd w:id="11"/>
      <w:r w:rsidRPr="000D28EA">
        <w:rPr>
          <w:color w:val="000000"/>
          <w:sz w:val="24"/>
          <w:szCs w:val="24"/>
        </w:rPr>
        <w:t>      11)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сертификаттаудан өтуден босатылады;</w:t>
      </w:r>
    </w:p>
    <w:bookmarkEnd w:id="12"/>
    <w:p w:rsidR="00E63867" w:rsidRPr="000D28EA" w:rsidRDefault="00E63867" w:rsidP="00E63867">
      <w:pPr>
        <w:tabs>
          <w:tab w:val="left" w:pos="1134"/>
          <w:tab w:val="left" w:pos="1276"/>
        </w:tabs>
        <w:spacing w:after="0" w:line="240" w:lineRule="auto"/>
        <w:jc w:val="both"/>
        <w:rPr>
          <w:color w:val="000000"/>
          <w:sz w:val="24"/>
          <w:szCs w:val="24"/>
        </w:rPr>
      </w:pPr>
    </w:p>
    <w:p w:rsidR="00E63867" w:rsidRPr="000D28EA" w:rsidRDefault="00E63867" w:rsidP="00E63867">
      <w:pPr>
        <w:tabs>
          <w:tab w:val="left" w:pos="1134"/>
          <w:tab w:val="left" w:pos="1276"/>
        </w:tabs>
        <w:spacing w:after="0" w:line="240" w:lineRule="auto"/>
        <w:jc w:val="both"/>
        <w:rPr>
          <w:color w:val="000000"/>
          <w:sz w:val="24"/>
          <w:szCs w:val="24"/>
        </w:rPr>
      </w:pPr>
      <w:r w:rsidRPr="000D28EA">
        <w:rPr>
          <w:color w:val="000000"/>
          <w:sz w:val="24"/>
          <w:szCs w:val="24"/>
        </w:rPr>
        <w:t xml:space="preserve">       12) осы Қағидаларға 17, 18-қосымшаларға сәйкес нысан бойынша педагогтің бос немесе уақытша бос лауазымына кандидаттың толтырылған бағалау парағы;</w:t>
      </w:r>
    </w:p>
    <w:p w:rsidR="00E63867" w:rsidRPr="000D28EA" w:rsidRDefault="00E63867" w:rsidP="00E63867">
      <w:pPr>
        <w:tabs>
          <w:tab w:val="left" w:pos="1134"/>
          <w:tab w:val="left" w:pos="1276"/>
        </w:tabs>
        <w:spacing w:after="0" w:line="240" w:lineRule="auto"/>
        <w:jc w:val="both"/>
        <w:rPr>
          <w:color w:val="000000"/>
          <w:sz w:val="24"/>
          <w:szCs w:val="24"/>
        </w:rPr>
      </w:pPr>
      <w:bookmarkStart w:id="13" w:name="z230"/>
      <w:r w:rsidRPr="000D28EA">
        <w:rPr>
          <w:color w:val="000000"/>
          <w:sz w:val="24"/>
          <w:szCs w:val="24"/>
        </w:rPr>
        <w:t xml:space="preserve">       13) жұмыс орнынан (педагог лауазымы бойынша), оқу орнынан ұсыным хат. </w:t>
      </w:r>
    </w:p>
    <w:p w:rsidR="00E63867" w:rsidRPr="000D28EA" w:rsidRDefault="00E63867" w:rsidP="00E63867">
      <w:pPr>
        <w:tabs>
          <w:tab w:val="left" w:pos="1134"/>
          <w:tab w:val="left" w:pos="1276"/>
        </w:tabs>
        <w:spacing w:after="0" w:line="240" w:lineRule="auto"/>
        <w:jc w:val="both"/>
        <w:rPr>
          <w:color w:val="000000"/>
          <w:sz w:val="24"/>
          <w:szCs w:val="24"/>
        </w:rPr>
      </w:pPr>
      <w:bookmarkStart w:id="14" w:name="z231"/>
      <w:bookmarkEnd w:id="13"/>
      <w:r w:rsidRPr="000D28EA">
        <w:rPr>
          <w:color w:val="000000"/>
          <w:sz w:val="24"/>
          <w:szCs w:val="24"/>
        </w:rPr>
        <w:t xml:space="preserve">      </w:t>
      </w:r>
    </w:p>
    <w:bookmarkEnd w:id="14"/>
    <w:p w:rsidR="00E63867" w:rsidRPr="002B35AA" w:rsidRDefault="00E63867" w:rsidP="00E63867">
      <w:pPr>
        <w:tabs>
          <w:tab w:val="left" w:pos="1134"/>
          <w:tab w:val="left" w:pos="1276"/>
        </w:tabs>
        <w:spacing w:after="0" w:line="240" w:lineRule="auto"/>
        <w:jc w:val="both"/>
        <w:rPr>
          <w:sz w:val="24"/>
          <w:szCs w:val="24"/>
          <w:lang w:val="kk-KZ"/>
        </w:rPr>
      </w:pPr>
      <w:r w:rsidRPr="002B35AA">
        <w:rPr>
          <w:sz w:val="24"/>
          <w:szCs w:val="24"/>
          <w:lang w:val="kk-KZ"/>
        </w:rPr>
        <w:t xml:space="preserve">Конкурсқа қатысуға құжаттарды қабылдау конкурс өткізу туралы </w:t>
      </w:r>
      <w:r w:rsidRPr="002B35AA">
        <w:rPr>
          <w:b/>
          <w:sz w:val="24"/>
          <w:szCs w:val="24"/>
          <w:u w:val="single"/>
          <w:lang w:val="kk-KZ"/>
        </w:rPr>
        <w:t>хабарландыру жарияланған күннен бастап жеті жұмыс күні ішінде</w:t>
      </w:r>
      <w:r w:rsidRPr="002B35AA">
        <w:rPr>
          <w:sz w:val="24"/>
          <w:szCs w:val="24"/>
          <w:lang w:val="kk-KZ"/>
        </w:rPr>
        <w:t xml:space="preserve"> жүргізіледі.</w:t>
      </w:r>
    </w:p>
    <w:p w:rsidR="00E63867" w:rsidRPr="000D28EA" w:rsidRDefault="00E63867" w:rsidP="00E63867">
      <w:pPr>
        <w:tabs>
          <w:tab w:val="left" w:pos="1134"/>
          <w:tab w:val="left" w:pos="1276"/>
        </w:tabs>
        <w:spacing w:after="0" w:line="240" w:lineRule="auto"/>
        <w:jc w:val="both"/>
        <w:rPr>
          <w:sz w:val="24"/>
          <w:szCs w:val="24"/>
          <w:lang w:val="kk-KZ"/>
        </w:rPr>
      </w:pPr>
      <w:r w:rsidRPr="002B35AA">
        <w:rPr>
          <w:sz w:val="24"/>
          <w:szCs w:val="24"/>
          <w:lang w:val="kk-KZ"/>
        </w:rPr>
        <w:t xml:space="preserve">     </w:t>
      </w:r>
      <w:r w:rsidRPr="000D28EA">
        <w:rPr>
          <w:sz w:val="24"/>
          <w:szCs w:val="24"/>
          <w:lang w:val="kk-KZ"/>
        </w:rPr>
        <w:t>Құжаттардың біреуінің болмауы кандидатқа құжаттарды қайтару үшін негіз болып табылады.</w:t>
      </w:r>
    </w:p>
    <w:p w:rsidR="00E63867" w:rsidRPr="000D28EA" w:rsidRDefault="00E63867" w:rsidP="00E63867">
      <w:pPr>
        <w:tabs>
          <w:tab w:val="left" w:pos="1134"/>
          <w:tab w:val="left" w:pos="1276"/>
        </w:tabs>
        <w:spacing w:after="0" w:line="240" w:lineRule="auto"/>
        <w:jc w:val="both"/>
        <w:rPr>
          <w:sz w:val="24"/>
          <w:szCs w:val="24"/>
          <w:lang w:val="kk-KZ"/>
        </w:rPr>
      </w:pPr>
      <w:r w:rsidRPr="000D28EA">
        <w:rPr>
          <w:sz w:val="24"/>
          <w:szCs w:val="24"/>
          <w:lang w:val="kk-KZ"/>
        </w:rPr>
        <w:t xml:space="preserve">      Кандидат болған жағдайда біліміне, жұмыс тәжірибесіне, кәсіби деңгейіне қатысты қосымша ақпарат (біліктілігін арттыру, ғылыми/академиялық дәрежелер мен атақтар беру, ғылыми немесе әдістемелік Жарияланымдар, біліктілік санаттары туралы құжаттардың көшірмелері, алдыңғы жұмыс орнының басшылығынан ұсынымдар) ұсынады.</w:t>
      </w:r>
    </w:p>
    <w:p w:rsidR="00E63867" w:rsidRPr="000D28EA" w:rsidRDefault="00E63867" w:rsidP="00E63867">
      <w:pPr>
        <w:tabs>
          <w:tab w:val="left" w:pos="1134"/>
          <w:tab w:val="left" w:pos="1276"/>
        </w:tabs>
        <w:spacing w:after="0" w:line="240" w:lineRule="auto"/>
        <w:jc w:val="both"/>
        <w:rPr>
          <w:sz w:val="24"/>
          <w:szCs w:val="24"/>
          <w:lang w:val="kk-KZ"/>
        </w:rPr>
      </w:pPr>
      <w:r w:rsidRPr="000D28EA">
        <w:rPr>
          <w:sz w:val="24"/>
          <w:szCs w:val="24"/>
          <w:lang w:val="kk-KZ"/>
        </w:rPr>
        <w:t xml:space="preserve">   Конкурсқа қатысу үшін қажетті құжаттарды кандидат білім беру ұйымының ресми сайтында хабарландыру шыққан күннен бастап жеті жұмыс күні ішінде келесі мекен-жай бойынша ұсынуы тиіс:</w:t>
      </w:r>
    </w:p>
    <w:p w:rsidR="00E63867" w:rsidRPr="000D28EA" w:rsidRDefault="00E63867" w:rsidP="00E63867">
      <w:pPr>
        <w:tabs>
          <w:tab w:val="left" w:pos="1134"/>
          <w:tab w:val="left" w:pos="1276"/>
        </w:tabs>
        <w:spacing w:after="0" w:line="240" w:lineRule="auto"/>
        <w:jc w:val="both"/>
        <w:rPr>
          <w:b/>
          <w:sz w:val="24"/>
          <w:szCs w:val="24"/>
          <w:lang w:val="kk-KZ"/>
        </w:rPr>
      </w:pPr>
      <w:r w:rsidRPr="000D28EA">
        <w:rPr>
          <w:b/>
          <w:sz w:val="24"/>
          <w:szCs w:val="24"/>
          <w:lang w:val="kk-KZ"/>
        </w:rPr>
        <w:t>020000. Ақмола облысы, Көкшетау қаласы, Вернадского көшесі, 46Б, анықтама телефоны: 51-15-36,  Sh12kokshetau@mail.kz</w:t>
      </w:r>
    </w:p>
    <w:p w:rsidR="00E63867" w:rsidRPr="00006FC9" w:rsidRDefault="00E63867" w:rsidP="00E63867">
      <w:pPr>
        <w:spacing w:after="0"/>
        <w:jc w:val="both"/>
        <w:rPr>
          <w:b/>
          <w:sz w:val="24"/>
          <w:szCs w:val="24"/>
          <w:lang w:val="kk-KZ"/>
        </w:rPr>
      </w:pPr>
      <w:r w:rsidRPr="00006FC9">
        <w:rPr>
          <w:b/>
          <w:sz w:val="24"/>
          <w:szCs w:val="24"/>
          <w:lang w:val="kk-KZ"/>
        </w:rPr>
        <w:t xml:space="preserve">Педагогтерді білім беру ұйымдарына жұмысқа қабылдау "Ұлттық білім беру деректер қоры" ақпараттық жүйесі базасындағы "Педагогті жұмысқа қабылдау" модулінде жүзеге асырылады. </w:t>
      </w:r>
    </w:p>
    <w:p w:rsidR="00E63867" w:rsidRPr="00006FC9" w:rsidRDefault="0080769B" w:rsidP="00E63867">
      <w:pPr>
        <w:spacing w:after="0" w:line="240" w:lineRule="auto"/>
        <w:rPr>
          <w:sz w:val="28"/>
          <w:szCs w:val="28"/>
          <w:lang w:val="kk-KZ"/>
        </w:rPr>
      </w:pPr>
      <w:hyperlink r:id="rId5" w:anchor="/social/vacancies/expired" w:history="1">
        <w:r w:rsidR="00E63867" w:rsidRPr="00006FC9">
          <w:rPr>
            <w:rStyle w:val="a6"/>
            <w:sz w:val="28"/>
            <w:szCs w:val="28"/>
            <w:lang w:val="kk-KZ"/>
          </w:rPr>
          <w:t>Прием на работу педагога (hr-nobd.edu.kz)</w:t>
        </w:r>
      </w:hyperlink>
      <w:r w:rsidR="00E63867" w:rsidRPr="00006FC9">
        <w:rPr>
          <w:sz w:val="28"/>
          <w:szCs w:val="28"/>
          <w:lang w:val="kk-KZ"/>
        </w:rPr>
        <w:t xml:space="preserve">; </w:t>
      </w:r>
      <w:hyperlink r:id="rId6" w:history="1">
        <w:r w:rsidR="00E63867" w:rsidRPr="00006FC9">
          <w:rPr>
            <w:rStyle w:val="a6"/>
            <w:sz w:val="28"/>
            <w:szCs w:val="28"/>
            <w:lang w:val="kk-KZ"/>
          </w:rPr>
          <w:t>Главная (aqmoedu.kz)</w:t>
        </w:r>
      </w:hyperlink>
    </w:p>
    <w:p w:rsidR="00E63867" w:rsidRPr="002B35AA" w:rsidRDefault="00E63867" w:rsidP="00E63867">
      <w:pPr>
        <w:tabs>
          <w:tab w:val="left" w:pos="1134"/>
          <w:tab w:val="left" w:pos="1276"/>
        </w:tabs>
        <w:spacing w:after="0" w:line="240" w:lineRule="auto"/>
        <w:jc w:val="both"/>
        <w:rPr>
          <w:sz w:val="24"/>
          <w:szCs w:val="24"/>
          <w:lang w:val="kk-KZ"/>
        </w:rPr>
      </w:pPr>
    </w:p>
    <w:p w:rsidR="00E63867" w:rsidRPr="002B35AA" w:rsidRDefault="00E63867" w:rsidP="00E63867">
      <w:pPr>
        <w:tabs>
          <w:tab w:val="left" w:pos="1134"/>
          <w:tab w:val="left" w:pos="1276"/>
        </w:tabs>
        <w:spacing w:after="0" w:line="240" w:lineRule="auto"/>
        <w:jc w:val="both"/>
        <w:rPr>
          <w:b/>
          <w:sz w:val="24"/>
          <w:szCs w:val="24"/>
          <w:lang w:val="ru-RU"/>
        </w:rPr>
      </w:pPr>
    </w:p>
    <w:p w:rsidR="00E63867" w:rsidRPr="002B35AA" w:rsidRDefault="00E63867" w:rsidP="00E63867">
      <w:pPr>
        <w:tabs>
          <w:tab w:val="left" w:pos="1134"/>
          <w:tab w:val="left" w:pos="1276"/>
        </w:tabs>
        <w:spacing w:after="0" w:line="240" w:lineRule="auto"/>
        <w:jc w:val="both"/>
        <w:rPr>
          <w:b/>
          <w:sz w:val="24"/>
          <w:szCs w:val="24"/>
          <w:lang w:val="ru-RU"/>
        </w:rPr>
      </w:pPr>
    </w:p>
    <w:p w:rsidR="00E63867" w:rsidRPr="002B35AA" w:rsidRDefault="00E63867" w:rsidP="00E63867">
      <w:pPr>
        <w:tabs>
          <w:tab w:val="left" w:pos="1134"/>
          <w:tab w:val="left" w:pos="1276"/>
        </w:tabs>
        <w:spacing w:after="0" w:line="240" w:lineRule="auto"/>
        <w:jc w:val="both"/>
        <w:rPr>
          <w:b/>
          <w:sz w:val="24"/>
          <w:szCs w:val="24"/>
          <w:lang w:val="ru-RU"/>
        </w:rPr>
      </w:pPr>
    </w:p>
    <w:p w:rsidR="00E63867" w:rsidRDefault="00E63867" w:rsidP="00E63867">
      <w:pPr>
        <w:tabs>
          <w:tab w:val="left" w:pos="1134"/>
          <w:tab w:val="left" w:pos="1276"/>
        </w:tabs>
        <w:spacing w:after="0" w:line="240" w:lineRule="auto"/>
        <w:jc w:val="both"/>
        <w:rPr>
          <w:b/>
          <w:sz w:val="24"/>
          <w:szCs w:val="24"/>
          <w:lang w:val="ru-RU"/>
        </w:rPr>
      </w:pPr>
    </w:p>
    <w:p w:rsidR="00E63867" w:rsidRDefault="00E63867" w:rsidP="00E63867">
      <w:pPr>
        <w:tabs>
          <w:tab w:val="left" w:pos="1134"/>
          <w:tab w:val="left" w:pos="1276"/>
        </w:tabs>
        <w:spacing w:after="0" w:line="240" w:lineRule="auto"/>
        <w:jc w:val="both"/>
        <w:rPr>
          <w:b/>
          <w:sz w:val="24"/>
          <w:szCs w:val="24"/>
          <w:lang w:val="ru-RU"/>
        </w:rPr>
      </w:pPr>
    </w:p>
    <w:p w:rsidR="00E63867" w:rsidRDefault="00E63867" w:rsidP="00E63867">
      <w:pPr>
        <w:tabs>
          <w:tab w:val="left" w:pos="1134"/>
          <w:tab w:val="left" w:pos="1276"/>
        </w:tabs>
        <w:spacing w:after="0" w:line="240" w:lineRule="auto"/>
        <w:jc w:val="both"/>
        <w:rPr>
          <w:b/>
          <w:sz w:val="24"/>
          <w:szCs w:val="24"/>
          <w:lang w:val="ru-RU"/>
        </w:rPr>
      </w:pPr>
    </w:p>
    <w:p w:rsidR="00E63867" w:rsidRDefault="00E63867" w:rsidP="00E63867">
      <w:pPr>
        <w:tabs>
          <w:tab w:val="left" w:pos="1134"/>
          <w:tab w:val="left" w:pos="1276"/>
        </w:tabs>
        <w:spacing w:after="0" w:line="240" w:lineRule="auto"/>
        <w:jc w:val="both"/>
        <w:rPr>
          <w:b/>
          <w:sz w:val="24"/>
          <w:szCs w:val="24"/>
          <w:lang w:val="ru-RU"/>
        </w:rPr>
      </w:pPr>
    </w:p>
    <w:p w:rsidR="00E63867" w:rsidRDefault="00E63867" w:rsidP="00E63867">
      <w:pPr>
        <w:tabs>
          <w:tab w:val="left" w:pos="1134"/>
          <w:tab w:val="left" w:pos="1276"/>
        </w:tabs>
        <w:spacing w:after="0" w:line="240" w:lineRule="auto"/>
        <w:jc w:val="both"/>
        <w:rPr>
          <w:b/>
          <w:sz w:val="24"/>
          <w:szCs w:val="24"/>
          <w:lang w:val="ru-RU"/>
        </w:rPr>
      </w:pPr>
    </w:p>
    <w:p w:rsidR="00E63867" w:rsidRDefault="00E63867" w:rsidP="00E63867">
      <w:pPr>
        <w:tabs>
          <w:tab w:val="left" w:pos="1134"/>
          <w:tab w:val="left" w:pos="1276"/>
        </w:tabs>
        <w:spacing w:after="0" w:line="240" w:lineRule="auto"/>
        <w:jc w:val="both"/>
        <w:rPr>
          <w:b/>
          <w:sz w:val="24"/>
          <w:szCs w:val="24"/>
          <w:lang w:val="ru-RU"/>
        </w:rPr>
      </w:pPr>
    </w:p>
    <w:p w:rsidR="00E63867" w:rsidRPr="002B35AA" w:rsidRDefault="00E63867" w:rsidP="00E63867">
      <w:pPr>
        <w:tabs>
          <w:tab w:val="left" w:pos="1134"/>
          <w:tab w:val="left" w:pos="1276"/>
        </w:tabs>
        <w:spacing w:after="0" w:line="240" w:lineRule="auto"/>
        <w:jc w:val="both"/>
        <w:rPr>
          <w:b/>
          <w:sz w:val="24"/>
          <w:szCs w:val="24"/>
          <w:lang w:val="ru-RU"/>
        </w:rPr>
      </w:pPr>
    </w:p>
    <w:p w:rsidR="00E63867" w:rsidRPr="002B35AA" w:rsidRDefault="00E63867" w:rsidP="00E63867">
      <w:pPr>
        <w:tabs>
          <w:tab w:val="left" w:pos="1134"/>
          <w:tab w:val="left" w:pos="1276"/>
        </w:tabs>
        <w:spacing w:after="0" w:line="240" w:lineRule="auto"/>
        <w:jc w:val="both"/>
        <w:rPr>
          <w:b/>
          <w:sz w:val="24"/>
          <w:szCs w:val="24"/>
          <w:lang w:val="ru-RU"/>
        </w:rPr>
      </w:pPr>
    </w:p>
    <w:p w:rsidR="00BD6A0B" w:rsidRDefault="00BD6A0B" w:rsidP="00D26913">
      <w:pPr>
        <w:spacing w:after="0"/>
        <w:jc w:val="both"/>
        <w:rPr>
          <w:lang w:val="ru-RU"/>
        </w:rPr>
      </w:pPr>
    </w:p>
    <w:sectPr w:rsidR="00BD6A0B" w:rsidSect="00E504B8">
      <w:pgSz w:w="11906" w:h="16838"/>
      <w:pgMar w:top="1134"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38C"/>
    <w:rsid w:val="00026AB3"/>
    <w:rsid w:val="0003238C"/>
    <w:rsid w:val="0006314A"/>
    <w:rsid w:val="000B4B9A"/>
    <w:rsid w:val="00235092"/>
    <w:rsid w:val="002404B4"/>
    <w:rsid w:val="00242E71"/>
    <w:rsid w:val="0054772A"/>
    <w:rsid w:val="006F1BB3"/>
    <w:rsid w:val="007C4F76"/>
    <w:rsid w:val="0080769B"/>
    <w:rsid w:val="008E4CCD"/>
    <w:rsid w:val="0096058C"/>
    <w:rsid w:val="00BA21DF"/>
    <w:rsid w:val="00BD6A0B"/>
    <w:rsid w:val="00C10536"/>
    <w:rsid w:val="00C86A4C"/>
    <w:rsid w:val="00CE776A"/>
    <w:rsid w:val="00D155DB"/>
    <w:rsid w:val="00D26913"/>
    <w:rsid w:val="00D41BC9"/>
    <w:rsid w:val="00E504B8"/>
    <w:rsid w:val="00E51EEE"/>
    <w:rsid w:val="00E638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4CCD"/>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F1BB3"/>
    <w:pPr>
      <w:suppressAutoHyphens/>
      <w:spacing w:after="0" w:line="240" w:lineRule="auto"/>
    </w:pPr>
    <w:rPr>
      <w:rFonts w:ascii="Calibri" w:eastAsia="Times New Roman" w:hAnsi="Calibri" w:cs="Times New Roman"/>
      <w:lang w:eastAsia="ar-SA"/>
    </w:rPr>
  </w:style>
  <w:style w:type="paragraph" w:styleId="a4">
    <w:name w:val="header"/>
    <w:basedOn w:val="a"/>
    <w:link w:val="a5"/>
    <w:uiPriority w:val="99"/>
    <w:unhideWhenUsed/>
    <w:rsid w:val="006F1BB3"/>
    <w:pPr>
      <w:tabs>
        <w:tab w:val="center" w:pos="4680"/>
        <w:tab w:val="right" w:pos="9360"/>
      </w:tabs>
    </w:pPr>
  </w:style>
  <w:style w:type="character" w:customStyle="1" w:styleId="a5">
    <w:name w:val="Верхний колонтитул Знак"/>
    <w:basedOn w:val="a0"/>
    <w:link w:val="a4"/>
    <w:uiPriority w:val="99"/>
    <w:rsid w:val="006F1BB3"/>
    <w:rPr>
      <w:rFonts w:ascii="Times New Roman" w:eastAsia="Times New Roman" w:hAnsi="Times New Roman" w:cs="Times New Roman"/>
      <w:lang w:val="en-US"/>
    </w:rPr>
  </w:style>
  <w:style w:type="character" w:styleId="a6">
    <w:name w:val="Hyperlink"/>
    <w:basedOn w:val="a0"/>
    <w:uiPriority w:val="99"/>
    <w:unhideWhenUsed/>
    <w:rsid w:val="00BD6A0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4CCD"/>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F1BB3"/>
    <w:pPr>
      <w:suppressAutoHyphens/>
      <w:spacing w:after="0" w:line="240" w:lineRule="auto"/>
    </w:pPr>
    <w:rPr>
      <w:rFonts w:ascii="Calibri" w:eastAsia="Times New Roman" w:hAnsi="Calibri" w:cs="Times New Roman"/>
      <w:lang w:eastAsia="ar-SA"/>
    </w:rPr>
  </w:style>
  <w:style w:type="paragraph" w:styleId="a4">
    <w:name w:val="header"/>
    <w:basedOn w:val="a"/>
    <w:link w:val="a5"/>
    <w:uiPriority w:val="99"/>
    <w:unhideWhenUsed/>
    <w:rsid w:val="006F1BB3"/>
    <w:pPr>
      <w:tabs>
        <w:tab w:val="center" w:pos="4680"/>
        <w:tab w:val="right" w:pos="9360"/>
      </w:tabs>
    </w:pPr>
  </w:style>
  <w:style w:type="character" w:customStyle="1" w:styleId="a5">
    <w:name w:val="Верхний колонтитул Знак"/>
    <w:basedOn w:val="a0"/>
    <w:link w:val="a4"/>
    <w:uiPriority w:val="99"/>
    <w:rsid w:val="006F1BB3"/>
    <w:rPr>
      <w:rFonts w:ascii="Times New Roman" w:eastAsia="Times New Roman" w:hAnsi="Times New Roman" w:cs="Times New Roman"/>
      <w:lang w:val="en-US"/>
    </w:rPr>
  </w:style>
  <w:style w:type="character" w:styleId="a6">
    <w:name w:val="Hyperlink"/>
    <w:basedOn w:val="a0"/>
    <w:uiPriority w:val="99"/>
    <w:unhideWhenUsed/>
    <w:rsid w:val="00BD6A0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1554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c0011.kokshetau.aqmoedu.kz/" TargetMode="External"/><Relationship Id="rId5" Type="http://schemas.openxmlformats.org/officeDocument/2006/relationships/hyperlink" Target="https://hr-nobd.edu.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1489</Words>
  <Characters>8491</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9961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Гульжанар</cp:lastModifiedBy>
  <cp:revision>2</cp:revision>
  <dcterms:created xsi:type="dcterms:W3CDTF">2025-02-14T05:55:00Z</dcterms:created>
  <dcterms:modified xsi:type="dcterms:W3CDTF">2025-02-14T05:55:00Z</dcterms:modified>
</cp:coreProperties>
</file>